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0"/>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298A5B3C" w:rsidR="00DB467A" w:rsidRPr="00624074" w:rsidRDefault="00DB467A" w:rsidP="00624074">
      <w:pPr>
        <w:pStyle w:val="ARCATTitleOfSection"/>
      </w:pPr>
      <w:r w:rsidRPr="00624074">
        <w:t>SECTION 1113</w:t>
      </w:r>
      <w:r w:rsidR="004D32EF">
        <w:t>2</w:t>
      </w:r>
      <w:r w:rsidR="00385E69">
        <w:t xml:space="preserve"> [11 52 13]</w:t>
      </w:r>
    </w:p>
    <w:p w14:paraId="52213F75" w14:textId="77777777" w:rsidR="00DB467A" w:rsidRPr="00624074" w:rsidRDefault="00DB467A" w:rsidP="00624074">
      <w:pPr>
        <w:pStyle w:val="ARCATTitleOfSection"/>
      </w:pPr>
    </w:p>
    <w:p w14:paraId="608C427E" w14:textId="07785938" w:rsidR="00DB467A" w:rsidRPr="00624074" w:rsidRDefault="00DB1212" w:rsidP="00624074">
      <w:pPr>
        <w:pStyle w:val="ARCATTitleOfSection"/>
      </w:pPr>
      <w:r>
        <w:t xml:space="preserve">PARAGON E </w:t>
      </w:r>
      <w:r w:rsidR="00DB467A" w:rsidRPr="00624074">
        <w:t>FRONT PROJECTION SCREENS</w:t>
      </w:r>
    </w:p>
    <w:p w14:paraId="495D3F1F" w14:textId="77777777" w:rsidR="00761193" w:rsidRPr="00761193" w:rsidRDefault="00761193" w:rsidP="00B7521D">
      <w:pPr>
        <w:pStyle w:val="ARCATTitleOfSection"/>
        <w:jc w:val="left"/>
      </w:pPr>
    </w:p>
    <w:p w14:paraId="49DBE265" w14:textId="5516EE22" w:rsidR="00385E69" w:rsidRDefault="00385E69" w:rsidP="00B7521D">
      <w:pPr>
        <w:pStyle w:val="ARCATTitleOfSection"/>
      </w:pPr>
      <w:r>
        <w:t>Display hidden notes to Specifier.</w:t>
      </w:r>
    </w:p>
    <w:p w14:paraId="1523061D" w14:textId="77777777" w:rsidR="00FF253F" w:rsidRPr="00FF253F" w:rsidRDefault="00FF253F" w:rsidP="00725467">
      <w:pPr>
        <w:pStyle w:val="ARCATBlank"/>
      </w:pPr>
    </w:p>
    <w:p w14:paraId="7DE23B63" w14:textId="77777777" w:rsidR="00DB467A" w:rsidRPr="006D3209" w:rsidRDefault="00DB467A" w:rsidP="00725467">
      <w:pPr>
        <w:pStyle w:val="ARCATBlank"/>
      </w:pPr>
    </w:p>
    <w:p w14:paraId="6B0D42EB" w14:textId="4BA32237" w:rsidR="00DB467A" w:rsidRPr="006D3209" w:rsidRDefault="00DB467A" w:rsidP="00153A53">
      <w:pPr>
        <w:pStyle w:val="ARCATNote"/>
      </w:pPr>
      <w:r w:rsidRPr="006D3209">
        <w:t xml:space="preserve">** NOTE TO SPECIFIER **  Draper Inc; Wall and ceiling surface mounted </w:t>
      </w:r>
      <w:r w:rsidR="006D3F18">
        <w:t xml:space="preserve">and recess mounted </w:t>
      </w:r>
      <w:r w:rsidRPr="006D3209">
        <w:t>front projection screens.</w:t>
      </w:r>
    </w:p>
    <w:p w14:paraId="76CD183F" w14:textId="77777777" w:rsidR="00E636C4" w:rsidRPr="006D3209" w:rsidRDefault="00E636C4" w:rsidP="00153A53">
      <w:pPr>
        <w:pStyle w:val="ARCATNote"/>
      </w:pPr>
    </w:p>
    <w:p w14:paraId="352811DD" w14:textId="77777777" w:rsidR="008910FA" w:rsidRPr="006D3209" w:rsidRDefault="008910FA" w:rsidP="00907AE5">
      <w:pPr>
        <w:pStyle w:val="ARCATNote"/>
      </w:pPr>
      <w:r w:rsidRPr="006D3209">
        <w:t>This section is based on the products of Draper, Inc., which is located at:</w:t>
      </w:r>
    </w:p>
    <w:p w14:paraId="5D421131" w14:textId="77777777" w:rsidR="008910FA" w:rsidRPr="006D3209" w:rsidRDefault="008910FA" w:rsidP="00907AE5">
      <w:pPr>
        <w:pStyle w:val="ARCATNote"/>
      </w:pPr>
      <w:r w:rsidRPr="006D3209">
        <w:tab/>
        <w:t xml:space="preserve">411 S. Pearl,  P.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1"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2"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3" w:history="1">
        <w:r w:rsidRPr="006D3209">
          <w:t>www.draperinc.com</w:t>
        </w:r>
      </w:hyperlink>
      <w:r w:rsidRPr="006D3209">
        <w:t>.</w:t>
      </w:r>
    </w:p>
    <w:p w14:paraId="2D4B8881" w14:textId="77777777" w:rsidR="00616CB2" w:rsidRDefault="00616CB2" w:rsidP="00725467">
      <w:pPr>
        <w:pStyle w:val="ARCATBlank"/>
      </w:pPr>
    </w:p>
    <w:p w14:paraId="45C07C8D" w14:textId="77777777" w:rsidR="00A61834" w:rsidRPr="006D3209" w:rsidRDefault="00A61834"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  Delete items below not required for project.</w:t>
      </w:r>
    </w:p>
    <w:p w14:paraId="5ADF5802" w14:textId="77777777" w:rsidR="00DB467A" w:rsidRPr="00FE1A3C" w:rsidRDefault="00DB467A" w:rsidP="00725467">
      <w:pPr>
        <w:pStyle w:val="ARCATBlank"/>
      </w:pPr>
    </w:p>
    <w:p w14:paraId="48B908A6" w14:textId="77777777" w:rsidR="00DB467A" w:rsidRPr="00FE1A3C" w:rsidRDefault="00DB467A" w:rsidP="00F61AC5">
      <w:pPr>
        <w:pStyle w:val="ARCATBlank"/>
      </w:pPr>
    </w:p>
    <w:p w14:paraId="7D8D9F85" w14:textId="45D2E99F" w:rsidR="00A61834" w:rsidRDefault="006D3F18" w:rsidP="00F61AC5">
      <w:pPr>
        <w:pStyle w:val="ARCATParagraph"/>
      </w:pPr>
      <w:r>
        <w:t>Electrically operated, ceiling recessed, front projection screens.</w:t>
      </w:r>
    </w:p>
    <w:p w14:paraId="3D2D9BA4" w14:textId="77777777" w:rsidR="00A61834" w:rsidRDefault="00A61834" w:rsidP="004B62C7">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77777777" w:rsidR="00DB467A" w:rsidRPr="006D3209" w:rsidRDefault="00DB467A" w:rsidP="00153A53">
      <w:pPr>
        <w:pStyle w:val="ARCATNote"/>
      </w:pPr>
      <w:r w:rsidRPr="006D3209">
        <w:t>** NOTE TO SPECIFIER **  Delete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w:t>
      </w:r>
      <w:proofErr w:type="gramStart"/>
      <w:r w:rsidRPr="006D3209">
        <w:t>remote control</w:t>
      </w:r>
      <w:proofErr w:type="gramEnd"/>
      <w:r w:rsidRPr="006D3209">
        <w:t xml:space="preserve">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  Delete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77777777" w:rsidR="0094651D" w:rsidRPr="00715E37" w:rsidRDefault="00C4392C" w:rsidP="004B62C7">
      <w:pPr>
        <w:pStyle w:val="ARCATParagraph"/>
      </w:pPr>
      <w:r w:rsidRPr="00715E37">
        <w:t>GREENGUARD</w:t>
      </w:r>
      <w:r w:rsidR="0094651D" w:rsidRPr="00715E37">
        <w:t xml:space="preserve"> Environmental Institute </w:t>
      </w:r>
      <w:r w:rsidR="00AC4315" w:rsidRPr="00715E37">
        <w:t>Gold</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141839">
      <w:pPr>
        <w:pStyle w:val="ARCATSubPara"/>
      </w:pPr>
      <w:r w:rsidRPr="0075776D">
        <w:t>Preparation instructions and recommendations.</w:t>
      </w:r>
    </w:p>
    <w:p w14:paraId="47597CEF" w14:textId="77777777" w:rsidR="00DB467A" w:rsidRPr="0075776D" w:rsidRDefault="00DB467A" w:rsidP="00141839">
      <w:pPr>
        <w:pStyle w:val="ARCATSubPara"/>
      </w:pPr>
      <w:r w:rsidRPr="0075776D">
        <w:t>Storage and handling requirements and recommendations.</w:t>
      </w:r>
    </w:p>
    <w:p w14:paraId="4F1AAB59" w14:textId="77777777" w:rsidR="00DB467A" w:rsidRPr="0075776D" w:rsidRDefault="00DB467A" w:rsidP="00141839">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  Retain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  Edit below to suit screens specified and project conditions.</w:t>
      </w:r>
    </w:p>
    <w:p w14:paraId="704589DD" w14:textId="77777777" w:rsidR="00DB467A" w:rsidRPr="0075776D" w:rsidRDefault="00DB467A" w:rsidP="00141839">
      <w:pPr>
        <w:pStyle w:val="ARCATSubPara"/>
      </w:pPr>
      <w:r w:rsidRPr="0075776D">
        <w:t>Location of screen centerline.</w:t>
      </w:r>
    </w:p>
    <w:p w14:paraId="36C6D9E6" w14:textId="77777777" w:rsidR="00DB467A" w:rsidRPr="0075776D" w:rsidRDefault="00DB467A" w:rsidP="00141839">
      <w:pPr>
        <w:pStyle w:val="ARCATSubPara"/>
      </w:pPr>
      <w:r w:rsidRPr="0075776D">
        <w:t>Location of wiring connections.</w:t>
      </w:r>
    </w:p>
    <w:p w14:paraId="05A214B7" w14:textId="77777777" w:rsidR="00DB467A" w:rsidRPr="0075776D" w:rsidRDefault="00DB467A" w:rsidP="00141839">
      <w:pPr>
        <w:pStyle w:val="ARCATSubPara"/>
      </w:pPr>
      <w:r w:rsidRPr="0075776D">
        <w:t>Seams in viewing surfaces.</w:t>
      </w:r>
    </w:p>
    <w:p w14:paraId="360160E3" w14:textId="77777777" w:rsidR="00DB467A" w:rsidRPr="0075776D" w:rsidRDefault="00DB467A" w:rsidP="00141839">
      <w:pPr>
        <w:pStyle w:val="ARCATSubPara"/>
      </w:pPr>
      <w:r w:rsidRPr="0075776D">
        <w:t>Detailed drawings for concealed mounting.</w:t>
      </w:r>
    </w:p>
    <w:p w14:paraId="6DEEA4FA" w14:textId="77777777" w:rsidR="00DB467A" w:rsidRPr="0075776D" w:rsidRDefault="00DB467A" w:rsidP="00141839">
      <w:pPr>
        <w:pStyle w:val="ARCATSubPara"/>
      </w:pPr>
      <w:r w:rsidRPr="0075776D">
        <w:t>Connections to suspension systems.</w:t>
      </w:r>
    </w:p>
    <w:p w14:paraId="773BF3B8" w14:textId="77777777" w:rsidR="00DB467A" w:rsidRPr="0075776D" w:rsidRDefault="00DB467A" w:rsidP="00141839">
      <w:pPr>
        <w:pStyle w:val="ARCATSubPara"/>
      </w:pPr>
      <w:r w:rsidRPr="0075776D">
        <w:t>Anchorage details.</w:t>
      </w:r>
    </w:p>
    <w:p w14:paraId="5201BF12" w14:textId="77777777" w:rsidR="00DB467A" w:rsidRPr="0075776D" w:rsidRDefault="00DB467A" w:rsidP="00141839">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  Delete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lastRenderedPageBreak/>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Do not deliver projection screens until building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530ABE65" w14:textId="1A4143F7" w:rsidR="00FB7CF8" w:rsidRPr="0075776D" w:rsidRDefault="00DB467A" w:rsidP="00FB7CF8">
      <w:pPr>
        <w:pStyle w:val="ARCATParagraph"/>
      </w:pPr>
      <w:r w:rsidRPr="0075776D">
        <w:t>Coordinate work with installation of ceilings, walls, electric service power characteristics, and location.</w:t>
      </w:r>
      <w:r w:rsidR="00FB7CF8" w:rsidRPr="00FB7CF8">
        <w:t xml:space="preserve"> </w:t>
      </w:r>
    </w:p>
    <w:p w14:paraId="5E36F950" w14:textId="77777777" w:rsidR="00FB7CF8" w:rsidRPr="0075776D" w:rsidRDefault="00FB7CF8" w:rsidP="00FB7CF8">
      <w:pPr>
        <w:pStyle w:val="ARCATBlank"/>
      </w:pPr>
    </w:p>
    <w:p w14:paraId="7E075CFB" w14:textId="77777777" w:rsidR="00FB7CF8" w:rsidRPr="0075776D" w:rsidRDefault="00FB7CF8" w:rsidP="00FB7CF8">
      <w:pPr>
        <w:pStyle w:val="ARCATArticle"/>
      </w:pPr>
      <w:r>
        <w:t>WARRANTY</w:t>
      </w:r>
    </w:p>
    <w:p w14:paraId="7B87111A" w14:textId="77777777" w:rsidR="00FB7CF8" w:rsidRPr="0075776D" w:rsidRDefault="00FB7CF8" w:rsidP="00FB7CF8">
      <w:pPr>
        <w:pStyle w:val="ARCATBlank"/>
      </w:pPr>
    </w:p>
    <w:p w14:paraId="0F259B6B" w14:textId="0BAC261E" w:rsidR="00DB467A" w:rsidRPr="0075776D" w:rsidRDefault="00FB7CF8" w:rsidP="00FB7CF8">
      <w:pPr>
        <w:pStyle w:val="ARCATParagraph"/>
      </w:pPr>
      <w:r>
        <w:t xml:space="preserve">Manufacturer limited warranty: </w:t>
      </w:r>
      <w:r w:rsidRPr="00D121E7">
        <w:t>5 years from date of purchase</w:t>
      </w:r>
      <w:r>
        <w:t>.</w:t>
      </w:r>
    </w:p>
    <w:p w14:paraId="30C82067" w14:textId="77777777" w:rsidR="00DB467A" w:rsidRPr="0075776D" w:rsidRDefault="00DB467A" w:rsidP="004B62C7">
      <w:pPr>
        <w:pStyle w:val="ARCATBlank"/>
      </w:pPr>
    </w:p>
    <w:p w14:paraId="088FE2AB" w14:textId="77777777" w:rsidR="00DB467A" w:rsidRPr="0075776D" w:rsidRDefault="00DB467A"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77777777" w:rsidR="00DB467A" w:rsidRPr="0075776D" w:rsidRDefault="008910FA" w:rsidP="004B62C7">
      <w:pPr>
        <w:pStyle w:val="ARCATParagraph"/>
      </w:pPr>
      <w:r w:rsidRPr="0075776D">
        <w:t xml:space="preserve">Acceptable Manufacturer: Draper, Inc., which is located at: 411 S. Pearl P. O. Box 425; Spiceland, IN  47385-0425.  ASD.  Toll Free Tel: 800-238-7999; Tel: 765-987-7999; Fax: 866-637-5611; Web: </w:t>
      </w:r>
      <w:hyperlink r:id="rId14" w:history="1">
        <w:r w:rsidRPr="0075776D">
          <w:t>www.draperinc.com</w:t>
        </w:r>
      </w:hyperlink>
      <w:r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  Delete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77777777" w:rsidR="00DB467A" w:rsidRPr="0075776D" w:rsidRDefault="00DB467A" w:rsidP="00F61AC5">
      <w:pPr>
        <w:pStyle w:val="ARCATParagraph"/>
      </w:pPr>
      <w:r w:rsidRPr="0075776D">
        <w:t>Requests for substitutions will be considered in accordance with provisions of Section 01600.</w:t>
      </w:r>
    </w:p>
    <w:p w14:paraId="3A4E81A8" w14:textId="77777777" w:rsidR="00B92516" w:rsidRPr="00A02AA9" w:rsidRDefault="00B92516" w:rsidP="004B62C7">
      <w:pPr>
        <w:pStyle w:val="ARCATBlank"/>
      </w:pPr>
    </w:p>
    <w:p w14:paraId="285C1BF2" w14:textId="60F0716A" w:rsidR="004C60E4" w:rsidRPr="00A02AA9" w:rsidRDefault="003C17E7" w:rsidP="004B62C7">
      <w:pPr>
        <w:pStyle w:val="ARCATArticle"/>
      </w:pPr>
      <w:r>
        <w:t>MOTORIZED, CEILING RECESSED, FRONT PROJECTION SCREENS</w:t>
      </w:r>
    </w:p>
    <w:p w14:paraId="70A8D2C0" w14:textId="77777777" w:rsidR="004C60E4" w:rsidRPr="00A02AA9" w:rsidRDefault="004C60E4" w:rsidP="004B62C7">
      <w:pPr>
        <w:pStyle w:val="ARCATBlank"/>
      </w:pPr>
    </w:p>
    <w:p w14:paraId="20978B26" w14:textId="79E816E7" w:rsidR="00220C10" w:rsidRDefault="00725467" w:rsidP="004B62C7">
      <w:pPr>
        <w:pStyle w:val="ARCATParagraph"/>
      </w:pPr>
      <w:r>
        <w:t xml:space="preserve">Paragon E: Large electrically operated, extruded aluminum case. Projection screen with motor in roller. 13-1/4 inches high x 12 inches deep (337 mm high x 305 mm deep) case fully enclosed except for slot allowing viewing surface passage. </w:t>
      </w:r>
      <w:r w:rsidR="00267BD2">
        <w:t xml:space="preserve">Roller: 6 inches (152 mm) diameter steel tube. Viewing surface securely attached to roller at top and at bottom to weighted dowel. Provided with universal mounting brackets for wall, ceiling or above ceiling mounting. </w:t>
      </w:r>
      <w:r w:rsidR="00161C64">
        <w:t>V</w:t>
      </w:r>
      <w:r w:rsidR="00267BD2">
        <w:t>iewing surface is concealed when not in use; lower it to any position at the touch of a switch.</w:t>
      </w:r>
    </w:p>
    <w:p w14:paraId="28FAA290" w14:textId="77777777" w:rsidR="00267BD2" w:rsidRDefault="00267BD2" w:rsidP="00141839">
      <w:pPr>
        <w:pStyle w:val="ARCATSubPara"/>
      </w:pPr>
      <w:r>
        <w:lastRenderedPageBreak/>
        <w:t>Motor UL certified, rated 110-120V AC, 60 Hz, three wire, instantly reversible, lifetime lubricated with pre-set accessible limit switches.</w:t>
      </w:r>
    </w:p>
    <w:p w14:paraId="323B424F" w14:textId="77777777" w:rsidR="00267BD2" w:rsidRDefault="00267BD2" w:rsidP="00267BD2">
      <w:pPr>
        <w:pStyle w:val="ARCATNote"/>
      </w:pPr>
      <w:r>
        <w:t>** NOTE TO SPECIFIER **  If wall mounting this screen, optional wall mounting brackets are available. Delete the following paragraph if wall mounting brackets are not required.</w:t>
      </w:r>
    </w:p>
    <w:p w14:paraId="266B9BEE" w14:textId="77777777" w:rsidR="00267BD2" w:rsidRDefault="00267BD2" w:rsidP="00141839">
      <w:pPr>
        <w:pStyle w:val="ARCATSubPara"/>
      </w:pPr>
      <w:r>
        <w:t>Wall Mounting Bracket Kit: Kit includes two structural steel brackets and hardware to attach brackets to case. Hardware for mounting to wall structure by others</w:t>
      </w:r>
    </w:p>
    <w:p w14:paraId="0949BB07" w14:textId="77777777" w:rsidR="00267BD2" w:rsidRDefault="00267BD2" w:rsidP="00141839">
      <w:pPr>
        <w:pStyle w:val="ARCATSubPara"/>
      </w:pPr>
      <w:r>
        <w:t>Projection Viewing Surface:</w:t>
      </w:r>
    </w:p>
    <w:p w14:paraId="382048C2" w14:textId="69772439" w:rsidR="00267BD2" w:rsidRDefault="00267BD2" w:rsidP="00141839">
      <w:pPr>
        <w:pStyle w:val="ARCATSubSub1"/>
      </w:pPr>
      <w:r>
        <w:t>Matt White XT1000E - On Axis gain of 1.0. 180 degree viewing cone. Washable surface. GREENGUARD Gold certified.</w:t>
      </w:r>
      <w:r w:rsidR="00725467">
        <w:t xml:space="preserve"> 4K ready.</w:t>
      </w:r>
    </w:p>
    <w:p w14:paraId="4994027B" w14:textId="77777777" w:rsidR="00267BD2" w:rsidRDefault="00267BD2" w:rsidP="00267BD2">
      <w:pPr>
        <w:pStyle w:val="ARCATNote"/>
      </w:pPr>
      <w:r>
        <w:t>** NOTE TO SPECIFIER ** Select the screen format and size required for the project. Delete the paragraphs not required.</w:t>
      </w:r>
    </w:p>
    <w:p w14:paraId="4E3017E0" w14:textId="77777777" w:rsidR="00267BD2" w:rsidRDefault="00267BD2" w:rsidP="00141839">
      <w:pPr>
        <w:pStyle w:val="ARCATSubPara"/>
      </w:pPr>
      <w:r>
        <w:t xml:space="preserve">Viewing Area H </w:t>
      </w:r>
      <w:proofErr w:type="gramStart"/>
      <w:r>
        <w:t>x</w:t>
      </w:r>
      <w:proofErr w:type="gramEnd"/>
      <w:r>
        <w:t xml:space="preserve"> W.</w:t>
      </w:r>
    </w:p>
    <w:p w14:paraId="2610DB7F" w14:textId="77777777" w:rsidR="00267BD2" w:rsidRDefault="00267BD2" w:rsidP="00141839">
      <w:pPr>
        <w:pStyle w:val="ARCATSubSub1"/>
      </w:pPr>
      <w:r>
        <w:t>NTSC Format (4:3). Black masking borders standard.</w:t>
      </w:r>
    </w:p>
    <w:p w14:paraId="6FC158EC" w14:textId="77777777" w:rsidR="00267BD2" w:rsidRDefault="00267BD2" w:rsidP="00141839">
      <w:pPr>
        <w:pStyle w:val="ARCATSubSub2"/>
      </w:pPr>
      <w:proofErr w:type="gramStart"/>
      <w:r>
        <w:t>25 foot</w:t>
      </w:r>
      <w:proofErr w:type="gramEnd"/>
      <w:r>
        <w:t xml:space="preserve"> (7.62 m) diagonal, 177 inches x 236 inches (4496 mm x 5994 mm).</w:t>
      </w:r>
    </w:p>
    <w:p w14:paraId="677D4201" w14:textId="77777777" w:rsidR="00267BD2" w:rsidRDefault="00267BD2" w:rsidP="00141839">
      <w:pPr>
        <w:pStyle w:val="ARCATSubSub2"/>
      </w:pPr>
      <w:proofErr w:type="gramStart"/>
      <w:r>
        <w:t>30 foot</w:t>
      </w:r>
      <w:proofErr w:type="gramEnd"/>
      <w:r>
        <w:t xml:space="preserve"> (9.14 m) diagonal, 212 inches x 284 inches (5385 mm x 7214 mm).</w:t>
      </w:r>
    </w:p>
    <w:p w14:paraId="4B5A0C56" w14:textId="77777777" w:rsidR="00267BD2" w:rsidRDefault="00267BD2" w:rsidP="00141839">
      <w:pPr>
        <w:pStyle w:val="ARCATSubSub2"/>
      </w:pPr>
      <w:r>
        <w:t>32-1/</w:t>
      </w:r>
      <w:proofErr w:type="gramStart"/>
      <w:r>
        <w:t>2 foot</w:t>
      </w:r>
      <w:proofErr w:type="gramEnd"/>
      <w:r>
        <w:t xml:space="preserve"> (991 m) diagonal, 230 inches x 308 inches (5842 mm x 7823 mm).</w:t>
      </w:r>
    </w:p>
    <w:p w14:paraId="58980F44" w14:textId="77777777" w:rsidR="00267BD2" w:rsidRDefault="00267BD2" w:rsidP="00141839">
      <w:pPr>
        <w:pStyle w:val="ARCATSubSub2"/>
      </w:pPr>
      <w:proofErr w:type="gramStart"/>
      <w:r>
        <w:t>35 foot</w:t>
      </w:r>
      <w:proofErr w:type="gramEnd"/>
      <w:r>
        <w:t xml:space="preserve"> (10.67 m) diagonal, 248 inches x 332 inches (6299 mm x 8433 mm).</w:t>
      </w:r>
    </w:p>
    <w:p w14:paraId="5C8E7D3E" w14:textId="77777777" w:rsidR="00267BD2" w:rsidRDefault="00267BD2" w:rsidP="00141839">
      <w:pPr>
        <w:pStyle w:val="ARCATSubSub1"/>
      </w:pPr>
      <w:r>
        <w:t>HDTV Format (16:9). Black masking borders standard.</w:t>
      </w:r>
    </w:p>
    <w:p w14:paraId="61678FAF" w14:textId="77777777" w:rsidR="00267BD2" w:rsidRDefault="00267BD2" w:rsidP="00141839">
      <w:pPr>
        <w:pStyle w:val="ARCATSubSub2"/>
      </w:pPr>
      <w:proofErr w:type="gramStart"/>
      <w:r>
        <w:t>270 inch</w:t>
      </w:r>
      <w:proofErr w:type="gramEnd"/>
      <w:r>
        <w:t xml:space="preserve"> (6858 mm) diagonal, 133 inches x 236 inches (3378 mm x 5994 mm).</w:t>
      </w:r>
    </w:p>
    <w:p w14:paraId="5D001672" w14:textId="77777777" w:rsidR="00267BD2" w:rsidRDefault="00267BD2" w:rsidP="00141839">
      <w:pPr>
        <w:pStyle w:val="ARCATSubSub2"/>
      </w:pPr>
      <w:proofErr w:type="gramStart"/>
      <w:r>
        <w:t>324 inch</w:t>
      </w:r>
      <w:proofErr w:type="gramEnd"/>
      <w:r>
        <w:t xml:space="preserve"> (8230 mm) diagonal, 160 inches x 284 inches (4216 mm x 7214 mm).</w:t>
      </w:r>
    </w:p>
    <w:p w14:paraId="676A0680" w14:textId="77777777" w:rsidR="00267BD2" w:rsidRDefault="00267BD2" w:rsidP="00141839">
      <w:pPr>
        <w:pStyle w:val="ARCATSubSub2"/>
      </w:pPr>
      <w:proofErr w:type="gramStart"/>
      <w:r>
        <w:t>354 inch</w:t>
      </w:r>
      <w:proofErr w:type="gramEnd"/>
      <w:r>
        <w:t xml:space="preserve"> (8992 mm) diagonal, 173 inches x 308 inches (4392 mm x 7823 mm).</w:t>
      </w:r>
    </w:p>
    <w:p w14:paraId="69885CB3" w14:textId="77777777" w:rsidR="00267BD2" w:rsidRDefault="00267BD2" w:rsidP="00141839">
      <w:pPr>
        <w:pStyle w:val="ARCATSubSub2"/>
      </w:pPr>
      <w:proofErr w:type="gramStart"/>
      <w:r>
        <w:t>384 inch</w:t>
      </w:r>
      <w:proofErr w:type="gramEnd"/>
      <w:r>
        <w:t xml:space="preserve"> (9754 mm) diagonal, 187 inches x 332 inches (4750 mm x 8433 mm).</w:t>
      </w:r>
    </w:p>
    <w:p w14:paraId="2F593710" w14:textId="77777777" w:rsidR="00267BD2" w:rsidRDefault="00267BD2" w:rsidP="00141839">
      <w:pPr>
        <w:pStyle w:val="ARCATSubSub1"/>
      </w:pPr>
      <w:r>
        <w:t>16:10 Format. Black masking borders standard.</w:t>
      </w:r>
    </w:p>
    <w:p w14:paraId="0CA23A35" w14:textId="77777777" w:rsidR="00267BD2" w:rsidRDefault="00267BD2" w:rsidP="00141839">
      <w:pPr>
        <w:pStyle w:val="ARCATSubSub2"/>
      </w:pPr>
      <w:proofErr w:type="gramStart"/>
      <w:r>
        <w:t>278 inch</w:t>
      </w:r>
      <w:proofErr w:type="gramEnd"/>
      <w:r>
        <w:t xml:space="preserve"> (7061mm) diagonal, 147-1/2 inches x 236 inches (3747 mm x 5994 mm).</w:t>
      </w:r>
    </w:p>
    <w:p w14:paraId="469FAB1E" w14:textId="77777777" w:rsidR="00267BD2" w:rsidRDefault="00267BD2" w:rsidP="00141839">
      <w:pPr>
        <w:pStyle w:val="ARCATSubSub2"/>
      </w:pPr>
      <w:proofErr w:type="gramStart"/>
      <w:r>
        <w:t>335 inch</w:t>
      </w:r>
      <w:proofErr w:type="gramEnd"/>
      <w:r>
        <w:t xml:space="preserve"> (2159 mm) diagonal, 177-1/2 inches x 284 inches (4508 mm x 7214 mm).</w:t>
      </w:r>
    </w:p>
    <w:p w14:paraId="767469A6" w14:textId="77777777" w:rsidR="00267BD2" w:rsidRDefault="00267BD2" w:rsidP="00141839">
      <w:pPr>
        <w:pStyle w:val="ARCATSubSub2"/>
      </w:pPr>
      <w:proofErr w:type="gramStart"/>
      <w:r>
        <w:t>363 inch</w:t>
      </w:r>
      <w:proofErr w:type="gramEnd"/>
      <w:r>
        <w:t xml:space="preserve"> (2769 mm) diagonal, 192-1/2 inches x 308 inches (4890 mm x 7823 mm).</w:t>
      </w:r>
    </w:p>
    <w:p w14:paraId="6B05F7A5" w14:textId="77777777" w:rsidR="00267BD2" w:rsidRDefault="00267BD2" w:rsidP="00141839">
      <w:pPr>
        <w:pStyle w:val="ARCATSubSub2"/>
      </w:pPr>
      <w:proofErr w:type="gramStart"/>
      <w:r>
        <w:t>392 inch</w:t>
      </w:r>
      <w:proofErr w:type="gramEnd"/>
      <w:r>
        <w:t xml:space="preserve"> (3480) diagonal, 207-1/2 inches x 332 inches (5270 mm by 8433 mm).</w:t>
      </w:r>
    </w:p>
    <w:p w14:paraId="5EFA55F9" w14:textId="77777777" w:rsidR="00267BD2" w:rsidRPr="00267BD2" w:rsidRDefault="00267BD2" w:rsidP="00267BD2">
      <w:pPr>
        <w:pStyle w:val="ARCATNote"/>
        <w:rPr>
          <w:b w:val="0"/>
        </w:rPr>
      </w:pPr>
      <w:r w:rsidRPr="00267BD2">
        <w:t>** NOTE TO SPECIFIER ** If an extra screen drop is required for the project, fill in the drop height and select the screen border type from one of the following paragraphs and delete the other. Total screen height cannot exceed 24 feet (7.31 m). If not required, delete both paragraphs</w:t>
      </w:r>
      <w:r w:rsidRPr="00267BD2">
        <w:rPr>
          <w:b w:val="0"/>
        </w:rPr>
        <w:t>.</w:t>
      </w:r>
    </w:p>
    <w:p w14:paraId="44C113FD" w14:textId="77777777" w:rsidR="00267BD2" w:rsidRDefault="00267BD2" w:rsidP="00141839">
      <w:pPr>
        <w:pStyle w:val="ARCATSubPara"/>
      </w:pPr>
      <w:r>
        <w:t>Provide an extra screen drop with an overall screen drop of ___ inches (___ mm) with top border matching the viewing surface.</w:t>
      </w:r>
    </w:p>
    <w:p w14:paraId="0DDFC407" w14:textId="3E28A548" w:rsidR="00220C10" w:rsidRDefault="00267BD2" w:rsidP="00141839">
      <w:pPr>
        <w:pStyle w:val="ARCATSubPara"/>
      </w:pPr>
      <w:r>
        <w:t>Provide an extra screen drop with an overall screen drop of ___ inches (___ mm) with a black masking top border.</w:t>
      </w:r>
    </w:p>
    <w:p w14:paraId="5C6FEBA0" w14:textId="77777777" w:rsidR="00220C10" w:rsidRDefault="00220C10" w:rsidP="00F61AC5">
      <w:pPr>
        <w:pStyle w:val="ARCATBlank"/>
      </w:pPr>
    </w:p>
    <w:p w14:paraId="5EC7F477" w14:textId="70252451" w:rsidR="00BA659D" w:rsidRDefault="00BA659D" w:rsidP="00BA659D">
      <w:pPr>
        <w:pStyle w:val="ARCATNote"/>
      </w:pPr>
      <w:r>
        <w:t>** NOTE TO SPECIFIER ** Select controls and wall and/or remote-control switches required for project. Delete the types of controls and switches not used on the project. Coordinate the compatibility of multiple control selections.</w:t>
      </w:r>
    </w:p>
    <w:p w14:paraId="01D3B2E7" w14:textId="77777777" w:rsidR="00BA659D" w:rsidRDefault="00BA659D" w:rsidP="00BA659D">
      <w:pPr>
        <w:pStyle w:val="ARCATNote"/>
      </w:pPr>
    </w:p>
    <w:p w14:paraId="021F9819" w14:textId="77777777" w:rsidR="00EB61AD" w:rsidRDefault="00EB61AD" w:rsidP="00EB61AD">
      <w:pPr>
        <w:pStyle w:val="ARCATArticle"/>
      </w:pPr>
      <w:r>
        <w:t>FRONT PROJECTION SCREEN CONTROLS</w:t>
      </w:r>
    </w:p>
    <w:p w14:paraId="111AB4AD" w14:textId="77777777" w:rsidR="00EB61AD" w:rsidRDefault="00EB61AD" w:rsidP="00EB61AD">
      <w:pPr>
        <w:pStyle w:val="ARCATBlank"/>
      </w:pPr>
    </w:p>
    <w:p w14:paraId="2AEBC266" w14:textId="77777777" w:rsidR="003B7B54" w:rsidRDefault="003B7B54" w:rsidP="003B7B54">
      <w:pPr>
        <w:pStyle w:val="ARCATParagraph"/>
      </w:pPr>
      <w:r>
        <w:t>General: All controls are UL Certified.</w:t>
      </w:r>
    </w:p>
    <w:p w14:paraId="318D878A" w14:textId="77777777" w:rsidR="003B7B54" w:rsidRDefault="003B7B54" w:rsidP="003B7B54">
      <w:pPr>
        <w:pStyle w:val="ARCATNote"/>
      </w:pPr>
      <w:r>
        <w:lastRenderedPageBreak/>
        <w:t>** NOTE TO SPECIFIER ** Not compatible with options 2, 3, 4, 7, 8, 10, 11 or 12</w:t>
      </w:r>
    </w:p>
    <w:p w14:paraId="1D9593B9" w14:textId="77777777" w:rsidR="003B7B54" w:rsidRPr="00BF4035" w:rsidRDefault="003B7B54" w:rsidP="00141839">
      <w:pPr>
        <w:pStyle w:val="ARCATSubPara"/>
      </w:pPr>
      <w:r>
        <w:t>Single station control rated 115V AC, 60 Hz with 3-position rocker switch with cover plate to stop or reverse screen at any point.</w:t>
      </w:r>
    </w:p>
    <w:p w14:paraId="0E50EAD7" w14:textId="77777777" w:rsidR="003B7B54" w:rsidRDefault="003B7B54" w:rsidP="003B7B54">
      <w:pPr>
        <w:pStyle w:val="ARCATNote"/>
      </w:pPr>
      <w:r>
        <w:t>** NOTE TO SPECIFIER ** Not compatible with options 1, 6, 7, 10, 11 or 12.</w:t>
      </w:r>
    </w:p>
    <w:p w14:paraId="514DEA49" w14:textId="77777777" w:rsidR="003B7B54" w:rsidRPr="00BF4035" w:rsidRDefault="003B7B54" w:rsidP="00141839">
      <w:pPr>
        <w:pStyle w:val="ARCATSubPara"/>
      </w:pPr>
      <w:r>
        <w:t>Low voltage control unit with three button 24V switches and cover plate to stop or reverse screen at any point, built-in RF receiver, built-in Video Interface Control trigger for 3V-28V, RS232, and dry contact relays.</w:t>
      </w:r>
    </w:p>
    <w:p w14:paraId="3521C47E" w14:textId="77777777" w:rsidR="003B7B54" w:rsidRDefault="003B7B54" w:rsidP="003B7B54">
      <w:pPr>
        <w:pStyle w:val="ARCATNote"/>
      </w:pPr>
      <w:r>
        <w:t>** NOTE TO SPECIFIER *</w:t>
      </w:r>
      <w:proofErr w:type="gramStart"/>
      <w:r>
        <w:t>* .</w:t>
      </w:r>
      <w:proofErr w:type="gramEnd"/>
      <w:r>
        <w:t xml:space="preserve"> Not compatible with options 1, 6, 7, 10 or 12.</w:t>
      </w:r>
    </w:p>
    <w:p w14:paraId="6B7BE4AC" w14:textId="77777777" w:rsidR="003B7B54" w:rsidRPr="00BF4035" w:rsidRDefault="003B7B54" w:rsidP="00141839">
      <w:pPr>
        <w:pStyle w:val="ARCATSubPara"/>
      </w:pPr>
      <w:r>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0B007E98" w14:textId="77777777" w:rsidR="003B7B54" w:rsidRDefault="003B7B54" w:rsidP="003B7B54">
      <w:pPr>
        <w:pStyle w:val="ARCATNote"/>
      </w:pPr>
      <w:r>
        <w:t>** NOTE TO SPECIFIER ** Not compatible with options 1, 6, 7, 10, 11 or 12.</w:t>
      </w:r>
    </w:p>
    <w:p w14:paraId="2D05341C" w14:textId="77777777" w:rsidR="003B7B54" w:rsidRPr="00BF4035" w:rsidRDefault="003B7B54" w:rsidP="00141839">
      <w:pPr>
        <w:pStyle w:val="ARCATSubPara"/>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3BACD410" w14:textId="77777777" w:rsidR="003B7B54" w:rsidRDefault="003B7B54" w:rsidP="003B7B54">
      <w:pPr>
        <w:pStyle w:val="ARCATNote"/>
      </w:pPr>
      <w:r>
        <w:t>** NOTE TO SPECIFIER ** Not compatible with options 6, 7, 8, 10, 11 or 12.</w:t>
      </w:r>
    </w:p>
    <w:p w14:paraId="705044FF" w14:textId="77777777" w:rsidR="003B7B54" w:rsidRPr="00BF4035" w:rsidRDefault="003B7B54" w:rsidP="00141839">
      <w:pPr>
        <w:pStyle w:val="ARCATSubPara"/>
      </w:pPr>
      <w:r>
        <w:t>Key Operated power supply switch to control power to control system.</w:t>
      </w:r>
    </w:p>
    <w:p w14:paraId="5273ED03" w14:textId="77777777" w:rsidR="003B7B54" w:rsidRDefault="003B7B54" w:rsidP="003B7B54">
      <w:pPr>
        <w:pStyle w:val="ARCATNote"/>
      </w:pPr>
      <w:r>
        <w:t>** NOTE TO SPECIFIER ** Not compatible with options 3, 4, 5, 6, 7, 10, 11 or 12.</w:t>
      </w:r>
    </w:p>
    <w:p w14:paraId="44586807" w14:textId="77777777" w:rsidR="003B7B54" w:rsidRPr="00BF4035" w:rsidRDefault="003B7B54" w:rsidP="00141839">
      <w:pPr>
        <w:pStyle w:val="ARCATSubPara"/>
      </w:pPr>
      <w:r>
        <w:t>Locking switch cover plate for limited access to three position switch.</w:t>
      </w:r>
    </w:p>
    <w:p w14:paraId="0E9BA984" w14:textId="77777777" w:rsidR="003B7B54" w:rsidRDefault="003B7B54" w:rsidP="003B7B54">
      <w:pPr>
        <w:pStyle w:val="ARCATNote"/>
      </w:pPr>
      <w:r>
        <w:t>** NOTE TO SPECIFIER *</w:t>
      </w:r>
      <w:proofErr w:type="gramStart"/>
      <w:r>
        <w:t>* .</w:t>
      </w:r>
      <w:proofErr w:type="gramEnd"/>
      <w:r>
        <w:t xml:space="preserve"> Not compatible with options 1, 2, 3, 4, 5, 6, 8, 10, 11 or 12.</w:t>
      </w:r>
    </w:p>
    <w:p w14:paraId="04C2DFAF" w14:textId="77777777" w:rsidR="003B7B54" w:rsidRPr="00BF4035" w:rsidRDefault="003B7B54" w:rsidP="00141839">
      <w:pPr>
        <w:pStyle w:val="ARCATSubPara"/>
      </w:pPr>
      <w:r>
        <w:t>Key operated 3-position control switch rated 115V AC, 60 Hz to stop or reverse screen at any point.</w:t>
      </w:r>
    </w:p>
    <w:p w14:paraId="430BEEED" w14:textId="77777777" w:rsidR="003B7B54" w:rsidRDefault="003B7B54" w:rsidP="003B7B54">
      <w:pPr>
        <w:pStyle w:val="ARCATNote"/>
      </w:pPr>
      <w:r>
        <w:t>** NOTE TO SPECIFIER ** Not compatible with options 1, 5, 6, 7, 10, 11 or 12.</w:t>
      </w:r>
    </w:p>
    <w:p w14:paraId="50AECA45" w14:textId="21C6F77C" w:rsidR="00141839" w:rsidRPr="00BF4035" w:rsidRDefault="003B7B54" w:rsidP="00141839">
      <w:pPr>
        <w:pStyle w:val="ARCATSubPara"/>
      </w:pPr>
      <w:r>
        <w:t>3-position low voltage control switch with key locking cover plate rated 24V to stop or reverse screen at any point.</w:t>
      </w:r>
    </w:p>
    <w:p w14:paraId="5C9288CA" w14:textId="77777777" w:rsidR="00141839" w:rsidRDefault="00141839" w:rsidP="00141839">
      <w:pPr>
        <w:pStyle w:val="ARCATNote"/>
      </w:pPr>
      <w:r>
        <w:t>** NOTE TO SPECIFIER ** LVC-IV Required. Not compatible with options 4, 5, 7, or 8.</w:t>
      </w:r>
    </w:p>
    <w:p w14:paraId="3BD9D656" w14:textId="7C969169" w:rsidR="003B7B54" w:rsidRPr="00BF4035" w:rsidRDefault="00141839" w:rsidP="00141839">
      <w:pPr>
        <w:pStyle w:val="ARCATSubPara"/>
      </w:pPr>
      <w:r>
        <w:t>LVC-IP Bridge. A</w:t>
      </w:r>
      <w:r w:rsidRPr="0098511C">
        <w:t>cts as an IP to Serial Gateway for controlling Draper lifts &amp; screens when used in conjunction with an LVC-IV. Configuration is done using built-in buttons and display</w:t>
      </w:r>
      <w:r>
        <w:t>.</w:t>
      </w:r>
    </w:p>
    <w:p w14:paraId="6F0CB309" w14:textId="77777777" w:rsidR="00EB61AD" w:rsidRDefault="00EB61AD" w:rsidP="00EB61AD">
      <w:pPr>
        <w:pStyle w:val="ARCATNote"/>
      </w:pPr>
      <w:r>
        <w:t>** NOTE TO SPECIFIER ** Left hand motor location is standard; right hand is optional. Select required paragraph and delete paragraph not required. Not all screens can have the motor mounted on the right end of the case. Consult Draper literature for details.</w:t>
      </w:r>
    </w:p>
    <w:p w14:paraId="553D5D40" w14:textId="77777777" w:rsidR="00EB61AD" w:rsidRDefault="00EB61AD" w:rsidP="00141839">
      <w:pPr>
        <w:pStyle w:val="ARCATSubPara"/>
      </w:pPr>
      <w:r>
        <w:t>Motor shall be left mounted (standard).</w:t>
      </w:r>
    </w:p>
    <w:p w14:paraId="5162F182" w14:textId="2E2F3931" w:rsidR="00725467" w:rsidRPr="00BA659D" w:rsidRDefault="00EB61AD" w:rsidP="00141839">
      <w:pPr>
        <w:pStyle w:val="ARCATSubPara"/>
      </w:pPr>
      <w:r w:rsidRPr="00A96F2E">
        <w:t xml:space="preserve">Motor shall be </w:t>
      </w:r>
      <w:r>
        <w:t>right</w:t>
      </w:r>
      <w:r w:rsidRPr="00A96F2E">
        <w:t xml:space="preserve"> mounted</w:t>
      </w:r>
      <w:r w:rsidR="00725467" w:rsidRPr="00A96F2E">
        <w:t>.</w:t>
      </w:r>
    </w:p>
    <w:p w14:paraId="5CE9EC92" w14:textId="77777777" w:rsidR="00907AE5" w:rsidRPr="006D3209" w:rsidRDefault="00907AE5" w:rsidP="00725467">
      <w:pPr>
        <w:pStyle w:val="ARCATBlank"/>
      </w:pPr>
    </w:p>
    <w:p w14:paraId="2AADEA6A" w14:textId="77777777" w:rsidR="00DB467A" w:rsidRPr="006D3209" w:rsidRDefault="00DB467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substrates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lastRenderedPageBreak/>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5"/>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3036F" w14:textId="77777777" w:rsidR="007E156D" w:rsidRDefault="007E156D">
      <w:pPr>
        <w:spacing w:line="20" w:lineRule="exact"/>
      </w:pPr>
    </w:p>
  </w:endnote>
  <w:endnote w:type="continuationSeparator" w:id="0">
    <w:p w14:paraId="05EC2BE1" w14:textId="77777777" w:rsidR="007E156D" w:rsidRDefault="007E156D">
      <w:r>
        <w:t xml:space="preserve"> </w:t>
      </w:r>
    </w:p>
  </w:endnote>
  <w:endnote w:type="continuationNotice" w:id="1">
    <w:p w14:paraId="760C3122" w14:textId="77777777" w:rsidR="007E156D" w:rsidRDefault="007E15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FB51" w14:textId="77777777" w:rsidR="007E156D" w:rsidRDefault="007E156D">
      <w:r>
        <w:separator/>
      </w:r>
    </w:p>
  </w:footnote>
  <w:footnote w:type="continuationSeparator" w:id="0">
    <w:p w14:paraId="5E734C15" w14:textId="77777777" w:rsidR="007E156D" w:rsidRDefault="007E1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51864E08"/>
    <w:multiLevelType w:val="multilevel"/>
    <w:tmpl w:val="A1C8FA06"/>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2"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926110897">
    <w:abstractNumId w:val="0"/>
  </w:num>
  <w:num w:numId="2" w16cid:durableId="1176767999">
    <w:abstractNumId w:val="1"/>
  </w:num>
  <w:num w:numId="3" w16cid:durableId="1616061691">
    <w:abstractNumId w:val="2"/>
  </w:num>
  <w:num w:numId="4" w16cid:durableId="1490443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6519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5457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4626746">
    <w:abstractNumId w:val="1"/>
  </w:num>
  <w:num w:numId="8" w16cid:durableId="40179977">
    <w:abstractNumId w:val="1"/>
  </w:num>
  <w:num w:numId="9" w16cid:durableId="816186608">
    <w:abstractNumId w:val="1"/>
  </w:num>
  <w:num w:numId="10" w16cid:durableId="1712804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970626">
    <w:abstractNumId w:val="1"/>
  </w:num>
  <w:num w:numId="12" w16cid:durableId="1110396425">
    <w:abstractNumId w:val="1"/>
  </w:num>
  <w:num w:numId="13" w16cid:durableId="1928876955">
    <w:abstractNumId w:val="1"/>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45F60"/>
    <w:rsid w:val="00057C70"/>
    <w:rsid w:val="0007266F"/>
    <w:rsid w:val="0007554D"/>
    <w:rsid w:val="00081D8A"/>
    <w:rsid w:val="00094727"/>
    <w:rsid w:val="000A6AAA"/>
    <w:rsid w:val="000B640F"/>
    <w:rsid w:val="000B66F2"/>
    <w:rsid w:val="000C356B"/>
    <w:rsid w:val="000D0A56"/>
    <w:rsid w:val="000F171E"/>
    <w:rsid w:val="0010192C"/>
    <w:rsid w:val="001036C0"/>
    <w:rsid w:val="001045DE"/>
    <w:rsid w:val="00131572"/>
    <w:rsid w:val="00140BB6"/>
    <w:rsid w:val="00141839"/>
    <w:rsid w:val="00147C76"/>
    <w:rsid w:val="00153A53"/>
    <w:rsid w:val="00161C64"/>
    <w:rsid w:val="00170A13"/>
    <w:rsid w:val="00176EF7"/>
    <w:rsid w:val="00183E27"/>
    <w:rsid w:val="001B23EA"/>
    <w:rsid w:val="001B616B"/>
    <w:rsid w:val="001C23C9"/>
    <w:rsid w:val="001C35BF"/>
    <w:rsid w:val="001C40AE"/>
    <w:rsid w:val="001D3B66"/>
    <w:rsid w:val="001D770D"/>
    <w:rsid w:val="001E0758"/>
    <w:rsid w:val="001E6765"/>
    <w:rsid w:val="001F3436"/>
    <w:rsid w:val="001F41C5"/>
    <w:rsid w:val="001F5589"/>
    <w:rsid w:val="001F6AFE"/>
    <w:rsid w:val="002072A1"/>
    <w:rsid w:val="00215857"/>
    <w:rsid w:val="00220C10"/>
    <w:rsid w:val="00234161"/>
    <w:rsid w:val="002342F6"/>
    <w:rsid w:val="002473C0"/>
    <w:rsid w:val="002522BD"/>
    <w:rsid w:val="00253AAC"/>
    <w:rsid w:val="00254C69"/>
    <w:rsid w:val="002551D6"/>
    <w:rsid w:val="0025754F"/>
    <w:rsid w:val="00267BD2"/>
    <w:rsid w:val="00283EC3"/>
    <w:rsid w:val="00290E47"/>
    <w:rsid w:val="00294EAB"/>
    <w:rsid w:val="002A04F2"/>
    <w:rsid w:val="002A6130"/>
    <w:rsid w:val="002B0AD7"/>
    <w:rsid w:val="002C6275"/>
    <w:rsid w:val="002D1F8B"/>
    <w:rsid w:val="002E609D"/>
    <w:rsid w:val="002F2C94"/>
    <w:rsid w:val="002F3C6E"/>
    <w:rsid w:val="002F5526"/>
    <w:rsid w:val="00304EED"/>
    <w:rsid w:val="00307BE1"/>
    <w:rsid w:val="00326FA2"/>
    <w:rsid w:val="00330281"/>
    <w:rsid w:val="00336719"/>
    <w:rsid w:val="00342D5C"/>
    <w:rsid w:val="00352EF6"/>
    <w:rsid w:val="00383364"/>
    <w:rsid w:val="00385E69"/>
    <w:rsid w:val="00390346"/>
    <w:rsid w:val="003964A7"/>
    <w:rsid w:val="003A23FB"/>
    <w:rsid w:val="003B304D"/>
    <w:rsid w:val="003B7B54"/>
    <w:rsid w:val="003C17E7"/>
    <w:rsid w:val="003F74DD"/>
    <w:rsid w:val="0040029E"/>
    <w:rsid w:val="004020D8"/>
    <w:rsid w:val="00402128"/>
    <w:rsid w:val="004109E1"/>
    <w:rsid w:val="00415B8A"/>
    <w:rsid w:val="00423EF9"/>
    <w:rsid w:val="00461B22"/>
    <w:rsid w:val="00490795"/>
    <w:rsid w:val="00496341"/>
    <w:rsid w:val="00497994"/>
    <w:rsid w:val="004A2008"/>
    <w:rsid w:val="004B62C7"/>
    <w:rsid w:val="004C60E4"/>
    <w:rsid w:val="004D32EF"/>
    <w:rsid w:val="004D4C4C"/>
    <w:rsid w:val="004D64DB"/>
    <w:rsid w:val="004E273A"/>
    <w:rsid w:val="004E2D5D"/>
    <w:rsid w:val="004F2AF9"/>
    <w:rsid w:val="00520634"/>
    <w:rsid w:val="00522D8A"/>
    <w:rsid w:val="00525523"/>
    <w:rsid w:val="00544235"/>
    <w:rsid w:val="00583A35"/>
    <w:rsid w:val="005B72B7"/>
    <w:rsid w:val="005E33BF"/>
    <w:rsid w:val="005F2CDD"/>
    <w:rsid w:val="005F3F01"/>
    <w:rsid w:val="005F4891"/>
    <w:rsid w:val="005F4A51"/>
    <w:rsid w:val="00616CB2"/>
    <w:rsid w:val="00624074"/>
    <w:rsid w:val="006467E3"/>
    <w:rsid w:val="00664DE1"/>
    <w:rsid w:val="006806E0"/>
    <w:rsid w:val="006A4665"/>
    <w:rsid w:val="006B2CF7"/>
    <w:rsid w:val="006D3209"/>
    <w:rsid w:val="006D3F18"/>
    <w:rsid w:val="006E1AA0"/>
    <w:rsid w:val="006E4F63"/>
    <w:rsid w:val="006F5E39"/>
    <w:rsid w:val="00711DB2"/>
    <w:rsid w:val="00715E37"/>
    <w:rsid w:val="00723883"/>
    <w:rsid w:val="00725467"/>
    <w:rsid w:val="007254CC"/>
    <w:rsid w:val="00726113"/>
    <w:rsid w:val="007310FD"/>
    <w:rsid w:val="00744510"/>
    <w:rsid w:val="0075776D"/>
    <w:rsid w:val="00761193"/>
    <w:rsid w:val="0076301D"/>
    <w:rsid w:val="00773EB2"/>
    <w:rsid w:val="00774B45"/>
    <w:rsid w:val="0078083E"/>
    <w:rsid w:val="00782462"/>
    <w:rsid w:val="007852B6"/>
    <w:rsid w:val="00796845"/>
    <w:rsid w:val="007A55CE"/>
    <w:rsid w:val="007C1E12"/>
    <w:rsid w:val="007C75CC"/>
    <w:rsid w:val="007E156D"/>
    <w:rsid w:val="007E6AF9"/>
    <w:rsid w:val="00823E49"/>
    <w:rsid w:val="00825265"/>
    <w:rsid w:val="0086022D"/>
    <w:rsid w:val="00861C5E"/>
    <w:rsid w:val="008623EA"/>
    <w:rsid w:val="00862CB4"/>
    <w:rsid w:val="008719C1"/>
    <w:rsid w:val="00872FCE"/>
    <w:rsid w:val="00876EE1"/>
    <w:rsid w:val="00883028"/>
    <w:rsid w:val="008909EA"/>
    <w:rsid w:val="008910FA"/>
    <w:rsid w:val="00892DD0"/>
    <w:rsid w:val="00893892"/>
    <w:rsid w:val="008971C7"/>
    <w:rsid w:val="008A2A28"/>
    <w:rsid w:val="008C7A39"/>
    <w:rsid w:val="008D14C9"/>
    <w:rsid w:val="008D2010"/>
    <w:rsid w:val="008D3EFE"/>
    <w:rsid w:val="008D699A"/>
    <w:rsid w:val="008E2B4A"/>
    <w:rsid w:val="00907AE5"/>
    <w:rsid w:val="00943503"/>
    <w:rsid w:val="0094651D"/>
    <w:rsid w:val="00952399"/>
    <w:rsid w:val="00964277"/>
    <w:rsid w:val="009647C1"/>
    <w:rsid w:val="009708F6"/>
    <w:rsid w:val="00971766"/>
    <w:rsid w:val="009902D3"/>
    <w:rsid w:val="00994967"/>
    <w:rsid w:val="009A1993"/>
    <w:rsid w:val="009A2F07"/>
    <w:rsid w:val="009A35F8"/>
    <w:rsid w:val="009A5ED8"/>
    <w:rsid w:val="009C0778"/>
    <w:rsid w:val="009C2437"/>
    <w:rsid w:val="009D0193"/>
    <w:rsid w:val="009D0A1B"/>
    <w:rsid w:val="009D4335"/>
    <w:rsid w:val="009F1E5F"/>
    <w:rsid w:val="00A02AA9"/>
    <w:rsid w:val="00A04853"/>
    <w:rsid w:val="00A207B8"/>
    <w:rsid w:val="00A22FDD"/>
    <w:rsid w:val="00A26AFD"/>
    <w:rsid w:val="00A401AC"/>
    <w:rsid w:val="00A61834"/>
    <w:rsid w:val="00A63F4A"/>
    <w:rsid w:val="00A9105B"/>
    <w:rsid w:val="00A9430E"/>
    <w:rsid w:val="00A94DD1"/>
    <w:rsid w:val="00A96F2E"/>
    <w:rsid w:val="00AB4630"/>
    <w:rsid w:val="00AC4315"/>
    <w:rsid w:val="00AC6B8A"/>
    <w:rsid w:val="00AE3F7E"/>
    <w:rsid w:val="00AE468A"/>
    <w:rsid w:val="00AE53D9"/>
    <w:rsid w:val="00AF02E1"/>
    <w:rsid w:val="00AF67CF"/>
    <w:rsid w:val="00AF7576"/>
    <w:rsid w:val="00B02352"/>
    <w:rsid w:val="00B02F85"/>
    <w:rsid w:val="00B23361"/>
    <w:rsid w:val="00B237B3"/>
    <w:rsid w:val="00B23918"/>
    <w:rsid w:val="00B3799F"/>
    <w:rsid w:val="00B46A4E"/>
    <w:rsid w:val="00B57BBE"/>
    <w:rsid w:val="00B7521D"/>
    <w:rsid w:val="00B86520"/>
    <w:rsid w:val="00B92516"/>
    <w:rsid w:val="00B94411"/>
    <w:rsid w:val="00B962D6"/>
    <w:rsid w:val="00BA3FAF"/>
    <w:rsid w:val="00BA659D"/>
    <w:rsid w:val="00BA7086"/>
    <w:rsid w:val="00BD28A4"/>
    <w:rsid w:val="00BF4035"/>
    <w:rsid w:val="00BF78F4"/>
    <w:rsid w:val="00C00DFE"/>
    <w:rsid w:val="00C04DE7"/>
    <w:rsid w:val="00C21905"/>
    <w:rsid w:val="00C277DE"/>
    <w:rsid w:val="00C3417A"/>
    <w:rsid w:val="00C4033D"/>
    <w:rsid w:val="00C4392C"/>
    <w:rsid w:val="00C567F4"/>
    <w:rsid w:val="00C67D1D"/>
    <w:rsid w:val="00C747DF"/>
    <w:rsid w:val="00C81815"/>
    <w:rsid w:val="00C921E7"/>
    <w:rsid w:val="00CB7276"/>
    <w:rsid w:val="00CC3AF7"/>
    <w:rsid w:val="00CD573C"/>
    <w:rsid w:val="00CE042C"/>
    <w:rsid w:val="00CF658F"/>
    <w:rsid w:val="00CF65C4"/>
    <w:rsid w:val="00CF6F26"/>
    <w:rsid w:val="00D16B81"/>
    <w:rsid w:val="00D27CF8"/>
    <w:rsid w:val="00D35BB8"/>
    <w:rsid w:val="00D4785E"/>
    <w:rsid w:val="00D51502"/>
    <w:rsid w:val="00D52100"/>
    <w:rsid w:val="00D627DC"/>
    <w:rsid w:val="00D6559F"/>
    <w:rsid w:val="00D758DE"/>
    <w:rsid w:val="00D851E7"/>
    <w:rsid w:val="00DB1212"/>
    <w:rsid w:val="00DB467A"/>
    <w:rsid w:val="00DD5303"/>
    <w:rsid w:val="00DD78EE"/>
    <w:rsid w:val="00DF5325"/>
    <w:rsid w:val="00E11DB5"/>
    <w:rsid w:val="00E1345C"/>
    <w:rsid w:val="00E361A3"/>
    <w:rsid w:val="00E467FC"/>
    <w:rsid w:val="00E636C4"/>
    <w:rsid w:val="00E74033"/>
    <w:rsid w:val="00E7753A"/>
    <w:rsid w:val="00E8123D"/>
    <w:rsid w:val="00E81934"/>
    <w:rsid w:val="00E92666"/>
    <w:rsid w:val="00E9366A"/>
    <w:rsid w:val="00EB10BC"/>
    <w:rsid w:val="00EB61AD"/>
    <w:rsid w:val="00EC39F4"/>
    <w:rsid w:val="00ED306A"/>
    <w:rsid w:val="00EE311D"/>
    <w:rsid w:val="00EE6889"/>
    <w:rsid w:val="00EF7CDE"/>
    <w:rsid w:val="00F05B1C"/>
    <w:rsid w:val="00F22E44"/>
    <w:rsid w:val="00F35DA7"/>
    <w:rsid w:val="00F40F0A"/>
    <w:rsid w:val="00F4715E"/>
    <w:rsid w:val="00F50808"/>
    <w:rsid w:val="00F61AC5"/>
    <w:rsid w:val="00F7451E"/>
    <w:rsid w:val="00F87AF2"/>
    <w:rsid w:val="00F9001C"/>
    <w:rsid w:val="00F90D7B"/>
    <w:rsid w:val="00FA254E"/>
    <w:rsid w:val="00FB7CF8"/>
    <w:rsid w:val="00FC69DA"/>
    <w:rsid w:val="00FD3746"/>
    <w:rsid w:val="00FE1A3C"/>
    <w:rsid w:val="00FE4464"/>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E45E9CF"/>
  <w14:defaultImageDpi w14:val="0"/>
  <w15:docId w15:val="{30469240-4515-44AF-9AFA-E1580BB5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141839"/>
    <w:pPr>
      <w:numPr>
        <w:ilvl w:val="3"/>
      </w:numPr>
      <w:tabs>
        <w:tab w:val="clear" w:pos="1728"/>
        <w:tab w:val="left" w:pos="1152"/>
      </w:tabs>
    </w:pPr>
  </w:style>
  <w:style w:type="paragraph" w:customStyle="1" w:styleId="ARCATSubSub1">
    <w:name w:val="ARCAT SubSub1"/>
    <w:basedOn w:val="ARCATSubPara"/>
    <w:autoRedefine/>
    <w:rsid w:val="005F4A51"/>
    <w:pPr>
      <w:numPr>
        <w:ilvl w:val="4"/>
      </w:numPr>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at.com/arcatcos/cos43/arc4327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394B5-AC9D-414C-A603-CF756B5380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A340F5-58D6-4E9A-BFD4-723F27DFE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42A131-F054-4DAC-B48C-3FBF1E78D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1357</Words>
  <Characters>10679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12012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2024-03-20T20:14:00Z</dcterms:created>
  <dcterms:modified xsi:type="dcterms:W3CDTF">2024-03-20T20:14:00Z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